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7AE24" w14:textId="77777777" w:rsidR="008E176F" w:rsidRDefault="008E176F" w:rsidP="008E176F">
      <w:pPr>
        <w:pStyle w:val="Style1"/>
        <w:widowControl/>
        <w:rPr>
          <w:rStyle w:val="FontStyle11"/>
        </w:rPr>
      </w:pPr>
      <w:r>
        <w:rPr>
          <w:rStyle w:val="FontStyle11"/>
          <w:lang w:val="en-US"/>
        </w:rPr>
        <w:t>9</w:t>
      </w:r>
      <w:r>
        <w:rPr>
          <w:rStyle w:val="FontStyle11"/>
        </w:rPr>
        <w:t>. Оборудование для обработки сгустка</w:t>
      </w:r>
    </w:p>
    <w:p w14:paraId="36008148" w14:textId="77777777" w:rsid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3"/>
          <w:sz w:val="28"/>
          <w:szCs w:val="28"/>
        </w:rPr>
      </w:pPr>
    </w:p>
    <w:p w14:paraId="4C6C77B4" w14:textId="77777777" w:rsid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3"/>
          <w:sz w:val="28"/>
          <w:szCs w:val="28"/>
        </w:rPr>
      </w:pPr>
    </w:p>
    <w:p w14:paraId="78391858" w14:textId="55C13211" w:rsid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3"/>
          <w:sz w:val="28"/>
          <w:szCs w:val="28"/>
        </w:rPr>
      </w:pPr>
      <w:r>
        <w:rPr>
          <w:rStyle w:val="FontStyle13"/>
          <w:noProof/>
          <w:sz w:val="28"/>
          <w:szCs w:val="28"/>
        </w:rPr>
        <w:drawing>
          <wp:inline distT="0" distB="0" distL="0" distR="0" wp14:anchorId="75F9402B" wp14:editId="12C2C9B7">
            <wp:extent cx="5305425" cy="4162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7CDA6" w14:textId="77777777" w:rsid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3"/>
          <w:sz w:val="28"/>
          <w:szCs w:val="28"/>
        </w:rPr>
      </w:pPr>
    </w:p>
    <w:p w14:paraId="46491F83" w14:textId="77777777" w:rsidR="008E176F" w:rsidRP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3"/>
        </w:rPr>
      </w:pPr>
      <w:r w:rsidRPr="008E176F">
        <w:rPr>
          <w:rStyle w:val="FontStyle13"/>
        </w:rPr>
        <w:t>1 — торцевые стойки; 2— двустенный резервуар; 3 — ножка регулируемая; 4 — каретка; 5— лира с фартуком; 6— металлическая подкладка; 7 — линейка; 8 — электропроводка; 9 — механизм для наклона ванны; 10 — переливной штуцер.</w:t>
      </w:r>
    </w:p>
    <w:p w14:paraId="7E4AC5FE" w14:textId="77777777" w:rsidR="008E176F" w:rsidRP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3"/>
        </w:rPr>
      </w:pPr>
      <w:r w:rsidRPr="008E176F">
        <w:rPr>
          <w:rStyle w:val="FontStyle13"/>
        </w:rPr>
        <w:t>Ванна применяется в производстве сыра для той же цели, что и ванна СВ-1000. Ванна снабжена краном клапанного типа для выпуска сырного зерна вместе с сывороткой и моющих средств после санитарной обработки ванны. Полное удаление жидкости из ванны обеспечивается ручным приспособлением, которым наклоняют ванну в сторону сливного крана.</w:t>
      </w:r>
    </w:p>
    <w:p w14:paraId="159AA693" w14:textId="77777777" w:rsidR="008E176F" w:rsidRP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3"/>
        </w:rPr>
      </w:pPr>
      <w:r w:rsidRPr="008E176F">
        <w:rPr>
          <w:rStyle w:val="FontStyle13"/>
        </w:rPr>
        <w:t>Ванна не имеет термоизоляции, поэтому в рубашке на расстоянии 250 мм от днища установлен отражатель, устраняющий чрезмерный нагрев борта и стенок ванны.</w:t>
      </w:r>
    </w:p>
    <w:p w14:paraId="68F50E45" w14:textId="203F1B17" w:rsidR="008E176F" w:rsidRPr="008E176F" w:rsidRDefault="008E176F" w:rsidP="008E176F">
      <w:pPr>
        <w:pStyle w:val="Style3"/>
        <w:widowControl/>
        <w:spacing w:line="360" w:lineRule="auto"/>
        <w:ind w:firstLine="567"/>
        <w:jc w:val="both"/>
        <w:rPr>
          <w:rStyle w:val="FontStyle14"/>
          <w:sz w:val="24"/>
          <w:szCs w:val="24"/>
        </w:rPr>
      </w:pPr>
      <w:r w:rsidRPr="008E176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2FDFD9F" wp14:editId="23521D69">
                <wp:simplePos x="0" y="0"/>
                <wp:positionH relativeFrom="column">
                  <wp:posOffset>1984375</wp:posOffset>
                </wp:positionH>
                <wp:positionV relativeFrom="paragraph">
                  <wp:posOffset>542290</wp:posOffset>
                </wp:positionV>
                <wp:extent cx="3059430" cy="175260"/>
                <wp:effectExtent l="6985" t="11430" r="10160" b="1333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9430" cy="1752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C61162" w14:textId="77777777" w:rsidR="008E176F" w:rsidRPr="00C87E73" w:rsidRDefault="008E176F" w:rsidP="008E176F">
                            <w:pPr>
                              <w:rPr>
                                <w:rStyle w:val="FontStyle12"/>
                                <w:rFonts w:ascii="Arial" w:hAnsi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FDFD9F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156.25pt;margin-top:42.7pt;width:240.9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" o:allowincell="f" filled="f" strokecolor="white" strokeweight="0">
                <v:textbox inset="0,0,0,0">
                  <w:txbxContent>
                    <w:p w14:paraId="4EC61162" w14:textId="77777777" w:rsidR="008E176F" w:rsidRPr="00C87E73" w:rsidRDefault="008E176F" w:rsidP="008E176F">
                      <w:pPr>
                        <w:rPr>
                          <w:rStyle w:val="FontStyle12"/>
                          <w:rFonts w:ascii="Arial" w:hAnsi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176F">
        <w:rPr>
          <w:rStyle w:val="FontStyle13"/>
        </w:rPr>
        <w:t xml:space="preserve">Механизм мешалки смонтирован на специальной каретке, которая электродвигателем через цепную передачу может передвигаться на четырех колесах-катках по швеллерным балкам, расположенным горизонтально над ванной и укрепленным на стойках корпуса. Для </w:t>
      </w:r>
      <w:r w:rsidRPr="008E176F">
        <w:rPr>
          <w:rStyle w:val="FontStyle13"/>
        </w:rPr>
        <w:lastRenderedPageBreak/>
        <w:t xml:space="preserve">удаления отработавшей воды при подогреве продукта водой, нагреваемой острым паром через барботер, имеется штуцер диаметром </w:t>
      </w:r>
    </w:p>
    <w:p w14:paraId="1C31681A" w14:textId="77777777" w:rsidR="008E176F" w:rsidRPr="008E176F" w:rsidRDefault="008E176F" w:rsidP="008E176F">
      <w:pPr>
        <w:pStyle w:val="Style1"/>
        <w:widowControl/>
        <w:spacing w:before="62" w:line="360" w:lineRule="auto"/>
        <w:jc w:val="both"/>
        <w:rPr>
          <w:rStyle w:val="FontStyle14"/>
          <w:rFonts w:ascii="Times New Roman" w:hAnsi="Times New Roman"/>
          <w:sz w:val="24"/>
          <w:szCs w:val="24"/>
        </w:rPr>
      </w:pPr>
      <w:r w:rsidRPr="008E176F">
        <w:rPr>
          <w:rStyle w:val="FontStyle14"/>
          <w:rFonts w:ascii="Times New Roman" w:hAnsi="Times New Roman"/>
          <w:sz w:val="24"/>
          <w:szCs w:val="24"/>
        </w:rPr>
        <w:t>Лиры совершают планетарное, а каретка — возвратно-поступательное движение.</w:t>
      </w:r>
    </w:p>
    <w:p w14:paraId="2E736AAA" w14:textId="77777777" w:rsidR="008E176F" w:rsidRPr="008E176F" w:rsidRDefault="008E176F" w:rsidP="008E176F">
      <w:pPr>
        <w:pStyle w:val="Style1"/>
        <w:widowControl/>
        <w:spacing w:line="360" w:lineRule="auto"/>
        <w:ind w:firstLine="360"/>
        <w:jc w:val="both"/>
        <w:rPr>
          <w:rStyle w:val="FontStyle14"/>
          <w:rFonts w:ascii="Times New Roman" w:hAnsi="Times New Roman"/>
          <w:sz w:val="24"/>
          <w:szCs w:val="24"/>
        </w:rPr>
      </w:pPr>
      <w:r w:rsidRPr="008E176F">
        <w:rPr>
          <w:rStyle w:val="FontStyle14"/>
          <w:rFonts w:ascii="Times New Roman" w:hAnsi="Times New Roman"/>
          <w:sz w:val="24"/>
          <w:szCs w:val="24"/>
        </w:rPr>
        <w:t>Бесступенчатый вариатор и редуктор обеспечивают изменение скорости перемешивания от 5 до 26 об/мин.</w:t>
      </w:r>
    </w:p>
    <w:p w14:paraId="1CCFBE99" w14:textId="77777777" w:rsidR="008E176F" w:rsidRPr="008E176F" w:rsidRDefault="008E176F" w:rsidP="008E176F">
      <w:pPr>
        <w:pStyle w:val="Style1"/>
        <w:widowControl/>
        <w:spacing w:line="360" w:lineRule="auto"/>
        <w:ind w:left="370"/>
        <w:jc w:val="both"/>
        <w:rPr>
          <w:rStyle w:val="FontStyle14"/>
          <w:rFonts w:ascii="Times New Roman" w:hAnsi="Times New Roman"/>
          <w:sz w:val="24"/>
          <w:szCs w:val="24"/>
        </w:rPr>
      </w:pPr>
      <w:r w:rsidRPr="008E176F">
        <w:rPr>
          <w:rStyle w:val="FontStyle14"/>
          <w:rFonts w:ascii="Times New Roman" w:hAnsi="Times New Roman"/>
          <w:sz w:val="24"/>
          <w:szCs w:val="24"/>
        </w:rPr>
        <w:t>Ванну устанавливают на регулируемых по высоте ножках на ровном полу.</w:t>
      </w:r>
    </w:p>
    <w:p w14:paraId="68CFA7F4" w14:textId="77777777" w:rsidR="008E176F" w:rsidRPr="008E176F" w:rsidRDefault="008E176F" w:rsidP="008E176F">
      <w:pPr>
        <w:pStyle w:val="Style2"/>
        <w:widowControl/>
        <w:spacing w:line="360" w:lineRule="auto"/>
        <w:rPr>
          <w:rFonts w:ascii="Times New Roman" w:hAnsi="Times New Roman"/>
        </w:rPr>
      </w:pPr>
    </w:p>
    <w:p w14:paraId="016B3A93" w14:textId="77777777" w:rsidR="008E176F" w:rsidRPr="008E176F" w:rsidRDefault="008E176F" w:rsidP="008E176F">
      <w:pPr>
        <w:pStyle w:val="Style2"/>
        <w:widowControl/>
        <w:spacing w:before="134" w:line="360" w:lineRule="auto"/>
        <w:rPr>
          <w:rStyle w:val="FontStyle11"/>
          <w:rFonts w:ascii="Times New Roman" w:hAnsi="Times New Roman" w:cs="Times New Roman"/>
          <w:sz w:val="24"/>
          <w:szCs w:val="24"/>
          <w:u w:val="single"/>
        </w:rPr>
      </w:pPr>
      <w:r w:rsidRPr="008E176F">
        <w:rPr>
          <w:rStyle w:val="FontStyle11"/>
          <w:rFonts w:ascii="Times New Roman" w:hAnsi="Times New Roman" w:cs="Times New Roman"/>
          <w:sz w:val="24"/>
          <w:szCs w:val="24"/>
          <w:u w:val="single"/>
        </w:rPr>
        <w:t>Сыроизготовитель СПД-2 с формовочным аппаратом</w:t>
      </w:r>
    </w:p>
    <w:p w14:paraId="09B2C158" w14:textId="64D0D3A9" w:rsidR="008E176F" w:rsidRPr="008E176F" w:rsidRDefault="008E176F" w:rsidP="008E176F">
      <w:pPr>
        <w:widowControl/>
        <w:spacing w:before="10" w:line="360" w:lineRule="auto"/>
        <w:ind w:left="1838" w:right="1296"/>
        <w:jc w:val="both"/>
        <w:rPr>
          <w:rFonts w:ascii="Times New Roman" w:hAnsi="Times New Roman"/>
        </w:rPr>
      </w:pPr>
      <w:r w:rsidRPr="008E176F">
        <w:rPr>
          <w:rFonts w:ascii="Times New Roman" w:hAnsi="Times New Roman"/>
          <w:noProof/>
        </w:rPr>
        <w:drawing>
          <wp:inline distT="0" distB="0" distL="0" distR="0" wp14:anchorId="761F9F63" wp14:editId="4CCCB88D">
            <wp:extent cx="3971925" cy="3257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FF954" w14:textId="77777777" w:rsidR="008E176F" w:rsidRPr="008E176F" w:rsidRDefault="008E176F" w:rsidP="008E176F">
      <w:pPr>
        <w:pStyle w:val="Style3"/>
        <w:widowControl/>
        <w:tabs>
          <w:tab w:val="left" w:leader="underscore" w:pos="5275"/>
          <w:tab w:val="left" w:leader="underscore" w:pos="7363"/>
        </w:tabs>
        <w:spacing w:before="14" w:line="360" w:lineRule="auto"/>
        <w:ind w:left="3149"/>
        <w:jc w:val="both"/>
        <w:rPr>
          <w:rStyle w:val="FontStyle12"/>
          <w:sz w:val="24"/>
          <w:szCs w:val="24"/>
        </w:rPr>
      </w:pPr>
      <w:r w:rsidRPr="008E176F">
        <w:rPr>
          <w:rStyle w:val="FontStyle12"/>
          <w:sz w:val="24"/>
          <w:szCs w:val="24"/>
        </w:rPr>
        <w:tab/>
      </w:r>
      <w:r w:rsidRPr="008E176F">
        <w:rPr>
          <w:rStyle w:val="FontStyle12"/>
          <w:sz w:val="24"/>
          <w:szCs w:val="24"/>
          <w:u w:val="single"/>
        </w:rPr>
        <w:t>2ЭОО</w:t>
      </w:r>
      <w:r w:rsidRPr="008E176F">
        <w:rPr>
          <w:rStyle w:val="FontStyle12"/>
          <w:sz w:val="24"/>
          <w:szCs w:val="24"/>
        </w:rPr>
        <w:tab/>
      </w:r>
    </w:p>
    <w:p w14:paraId="5EFCDEDF" w14:textId="77777777" w:rsidR="008E176F" w:rsidRPr="008E176F" w:rsidRDefault="008E176F" w:rsidP="008E176F">
      <w:pPr>
        <w:pStyle w:val="Style1"/>
        <w:widowControl/>
        <w:spacing w:before="96" w:line="360" w:lineRule="auto"/>
        <w:ind w:firstLine="389"/>
        <w:jc w:val="both"/>
        <w:rPr>
          <w:rStyle w:val="FontStyle14"/>
          <w:rFonts w:ascii="Times New Roman" w:hAnsi="Times New Roman"/>
          <w:sz w:val="24"/>
          <w:szCs w:val="24"/>
        </w:rPr>
      </w:pPr>
      <w:r w:rsidRPr="008E176F">
        <w:rPr>
          <w:rStyle w:val="FontStyle14"/>
          <w:rFonts w:ascii="Times New Roman" w:hAnsi="Times New Roman"/>
          <w:sz w:val="24"/>
          <w:szCs w:val="24"/>
        </w:rPr>
        <w:t xml:space="preserve">1— привод; 2 — ножевая рама; 3 — выпускной кран; </w:t>
      </w:r>
      <w:r w:rsidRPr="008E176F">
        <w:rPr>
          <w:rStyle w:val="FontStyle13"/>
        </w:rPr>
        <w:t>4</w:t>
      </w:r>
      <w:r w:rsidRPr="008E176F">
        <w:rPr>
          <w:rStyle w:val="FontStyle14"/>
          <w:rFonts w:ascii="Times New Roman" w:hAnsi="Times New Roman"/>
          <w:sz w:val="24"/>
          <w:szCs w:val="24"/>
        </w:rPr>
        <w:t>— приемная тележка.</w:t>
      </w:r>
    </w:p>
    <w:p w14:paraId="25FF00EB" w14:textId="77777777" w:rsidR="008E176F" w:rsidRPr="008E176F" w:rsidRDefault="008E176F" w:rsidP="008E176F">
      <w:pPr>
        <w:pStyle w:val="Style1"/>
        <w:widowControl/>
        <w:spacing w:line="360" w:lineRule="auto"/>
        <w:ind w:firstLine="370"/>
        <w:jc w:val="both"/>
        <w:rPr>
          <w:rStyle w:val="FontStyle14"/>
          <w:rFonts w:ascii="Times New Roman" w:hAnsi="Times New Roman"/>
          <w:sz w:val="24"/>
          <w:szCs w:val="24"/>
        </w:rPr>
      </w:pPr>
      <w:r w:rsidRPr="008E176F">
        <w:rPr>
          <w:rStyle w:val="FontStyle14"/>
          <w:rFonts w:ascii="Times New Roman" w:hAnsi="Times New Roman"/>
          <w:sz w:val="24"/>
          <w:szCs w:val="24"/>
        </w:rPr>
        <w:t>Сыроизготовитель СПД-2 периодического действия; его применяют для производства различных сыров переливным методом. Он состоит из котла с приводом и передвижной формовочной тележки, в которой производят образование сырного сгустка и его разрезку.</w:t>
      </w:r>
    </w:p>
    <w:p w14:paraId="42D308BE" w14:textId="14797B2D" w:rsidR="008E176F" w:rsidRPr="008E176F" w:rsidRDefault="008E176F" w:rsidP="008E176F">
      <w:pPr>
        <w:widowControl/>
        <w:spacing w:line="360" w:lineRule="auto"/>
        <w:ind w:left="2174" w:right="1541"/>
        <w:jc w:val="both"/>
        <w:rPr>
          <w:rFonts w:ascii="Times New Roman" w:hAnsi="Times New Roman"/>
        </w:rPr>
      </w:pPr>
      <w:r w:rsidRPr="008E176F">
        <w:rPr>
          <w:rFonts w:ascii="Times New Roman" w:hAnsi="Times New Roman"/>
          <w:noProof/>
        </w:rPr>
        <w:lastRenderedPageBreak/>
        <w:drawing>
          <wp:inline distT="0" distB="0" distL="0" distR="0" wp14:anchorId="36329D37" wp14:editId="36667A95">
            <wp:extent cx="3609975" cy="4895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344E7" w14:textId="77777777" w:rsidR="008E176F" w:rsidRPr="008E176F" w:rsidRDefault="008E176F" w:rsidP="008E176F">
      <w:pPr>
        <w:pStyle w:val="Style1"/>
        <w:widowControl/>
        <w:spacing w:before="110" w:line="360" w:lineRule="auto"/>
        <w:jc w:val="both"/>
        <w:rPr>
          <w:rStyle w:val="FontStyle12"/>
          <w:sz w:val="24"/>
          <w:szCs w:val="24"/>
        </w:rPr>
      </w:pPr>
      <w:r w:rsidRPr="008E176F">
        <w:rPr>
          <w:rStyle w:val="FontStyle12"/>
          <w:sz w:val="24"/>
          <w:szCs w:val="24"/>
        </w:rPr>
        <w:t xml:space="preserve">Варочный котел сыроизготовителя СПД-2: 1 — бесступенчатый вариатор скорости; 2 — электродвигатель; 3 — барабанный переключатель; </w:t>
      </w:r>
      <w:r w:rsidRPr="008E176F">
        <w:rPr>
          <w:rStyle w:val="FontStyle11"/>
          <w:rFonts w:ascii="Times New Roman" w:hAnsi="Times New Roman" w:cs="Times New Roman"/>
          <w:sz w:val="24"/>
          <w:szCs w:val="24"/>
        </w:rPr>
        <w:t xml:space="preserve">А— </w:t>
      </w:r>
      <w:r w:rsidRPr="008E176F">
        <w:rPr>
          <w:rStyle w:val="FontStyle12"/>
          <w:sz w:val="24"/>
          <w:szCs w:val="24"/>
        </w:rPr>
        <w:t xml:space="preserve">перфорированный желоб; 5 — </w:t>
      </w:r>
      <w:proofErr w:type="spellStart"/>
      <w:r w:rsidRPr="008E176F">
        <w:rPr>
          <w:rStyle w:val="FontStyle12"/>
          <w:sz w:val="24"/>
          <w:szCs w:val="24"/>
        </w:rPr>
        <w:t>молокопроводный</w:t>
      </w:r>
      <w:proofErr w:type="spellEnd"/>
      <w:r w:rsidRPr="008E176F">
        <w:rPr>
          <w:rStyle w:val="FontStyle12"/>
          <w:sz w:val="24"/>
          <w:szCs w:val="24"/>
        </w:rPr>
        <w:t xml:space="preserve"> кран; 6— кольцевой барботер; 7— мешалка; 8— переливной патрубок; 9 — планетарный нож; 10 — главный вал; 11— круговой нож; 12— кран для слива сыворотки.</w:t>
      </w:r>
    </w:p>
    <w:p w14:paraId="597730A0" w14:textId="77777777" w:rsidR="008E176F" w:rsidRPr="008E176F" w:rsidRDefault="008E176F" w:rsidP="008E176F">
      <w:pPr>
        <w:pStyle w:val="Style1"/>
        <w:widowControl/>
        <w:spacing w:line="360" w:lineRule="auto"/>
        <w:ind w:firstLine="374"/>
        <w:jc w:val="both"/>
        <w:rPr>
          <w:rStyle w:val="FontStyle12"/>
          <w:sz w:val="24"/>
          <w:szCs w:val="24"/>
        </w:rPr>
      </w:pPr>
      <w:r w:rsidRPr="008E176F">
        <w:rPr>
          <w:rStyle w:val="FontStyle12"/>
          <w:sz w:val="24"/>
          <w:szCs w:val="24"/>
        </w:rPr>
        <w:t xml:space="preserve">Варочный котел сыроизготовителя сварной конструкции из нержавеющей листовой, стали цилиндрической формы с коническим днищем снабжен паровой рубашкой с термоизоляцией, служащей для подогрева продукта паром или горячей водой. Пар подается через кольцевой барботер 6, устанавливаемый в нижней части паровой рубашки. Количество подаваемого пара регулируют краном. Сырную массу отводят через </w:t>
      </w:r>
      <w:proofErr w:type="spellStart"/>
      <w:r w:rsidRPr="008E176F">
        <w:rPr>
          <w:rStyle w:val="FontStyle12"/>
          <w:sz w:val="24"/>
          <w:szCs w:val="24"/>
        </w:rPr>
        <w:t>молокопроводный</w:t>
      </w:r>
      <w:proofErr w:type="spellEnd"/>
      <w:r w:rsidRPr="008E176F">
        <w:rPr>
          <w:rStyle w:val="FontStyle12"/>
          <w:sz w:val="24"/>
          <w:szCs w:val="24"/>
        </w:rPr>
        <w:t xml:space="preserve"> кран 5, смонтированный в коническом днище. Частичный отбор сыворотки из котла производят через </w:t>
      </w:r>
      <w:proofErr w:type="spellStart"/>
      <w:r w:rsidRPr="008E176F">
        <w:rPr>
          <w:rStyle w:val="FontStyle12"/>
          <w:sz w:val="24"/>
          <w:szCs w:val="24"/>
        </w:rPr>
        <w:t>фильтротборник</w:t>
      </w:r>
      <w:proofErr w:type="spellEnd"/>
      <w:r w:rsidRPr="008E176F">
        <w:rPr>
          <w:rStyle w:val="FontStyle12"/>
          <w:sz w:val="24"/>
          <w:szCs w:val="24"/>
        </w:rPr>
        <w:t xml:space="preserve">. Привод сыроизготовителя, смонтированный на раме, прикрепленной к бортам котла, состоит из трехскоростного электродвигателя 2 с барабанным переключателем 3, бесступенчатого клиноременного вариатора скорости 1, червячного редуктора и планетарной передачи. Планетарный </w:t>
      </w:r>
      <w:r w:rsidRPr="008E176F">
        <w:rPr>
          <w:rStyle w:val="FontStyle12"/>
          <w:sz w:val="24"/>
          <w:szCs w:val="24"/>
        </w:rPr>
        <w:lastRenderedPageBreak/>
        <w:t>редуктор сообщает движение ножам — круговому 11 и планетарному 9. При выключении планетарного редуктора вращается только мешалка 7.</w:t>
      </w:r>
    </w:p>
    <w:p w14:paraId="4C915ABE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  <w:r w:rsidRPr="008E176F">
        <w:rPr>
          <w:rStyle w:val="FontStyle28"/>
          <w:sz w:val="24"/>
          <w:szCs w:val="24"/>
        </w:rPr>
        <w:t xml:space="preserve">Формовочная тележка предназначена для приема сырной массы из котла; образования сырного пласта; разрезки его на бруски и подачи их к месту дальнейшей обработки. Тележка сварной конструкции выполнена в виде рамы с обрезиненными колесами, на которой установлена прямоугольная с закругленными углами алюминиевая ванна. Горизонтальное положение тележки обеспечивается двумя винтовыми упорами 3. Сыворотку сливают через два патрубка, закрываемые резиновыми пробками 1. В ванне установлены две фильтрующие сетки: одна закреплена неподвижно, а другая — подвижно вдоль ванны, что позволяет регулировать размер сырного пласта в зависимости от типа сыра. Ванна снабжена перфорированными листами 4 и </w:t>
      </w:r>
      <w:r w:rsidRPr="00C87E73">
        <w:rPr>
          <w:rStyle w:val="FontStyle28"/>
        </w:rPr>
        <w:t xml:space="preserve">тяжелыми плитами для </w:t>
      </w:r>
      <w:proofErr w:type="spellStart"/>
      <w:r w:rsidRPr="00C87E73">
        <w:rPr>
          <w:rStyle w:val="FontStyle28"/>
        </w:rPr>
        <w:t>подпрессовки</w:t>
      </w:r>
      <w:proofErr w:type="spellEnd"/>
      <w:r w:rsidRPr="00C87E73">
        <w:rPr>
          <w:rStyle w:val="FontStyle28"/>
        </w:rPr>
        <w:t>.</w:t>
      </w:r>
    </w:p>
    <w:p w14:paraId="7F530515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2EF70392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5550C524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16A7CC66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3E59221F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7C7EDA85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299229A9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67551049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455E9CD5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59B368D3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52C95180" w14:textId="77777777" w:rsidR="008E176F" w:rsidRPr="00F83BB7" w:rsidRDefault="008E176F" w:rsidP="008E176F">
      <w:pPr>
        <w:pStyle w:val="Style2"/>
        <w:widowControl/>
        <w:spacing w:line="360" w:lineRule="auto"/>
        <w:ind w:firstLine="360"/>
        <w:rPr>
          <w:rStyle w:val="FontStyle28"/>
        </w:rPr>
      </w:pPr>
    </w:p>
    <w:p w14:paraId="10487617" w14:textId="61E1836D" w:rsidR="008E176F" w:rsidRPr="00C87E73" w:rsidRDefault="008E176F" w:rsidP="008E176F">
      <w:pPr>
        <w:pStyle w:val="Style2"/>
        <w:widowControl/>
        <w:spacing w:line="360" w:lineRule="auto"/>
        <w:rPr>
          <w:rStyle w:val="FontStyle12"/>
        </w:rPr>
      </w:pPr>
      <w:r w:rsidRPr="00C87E73">
        <w:rPr>
          <w:rFonts w:ascii="Times New Roman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24130" distR="24130" simplePos="0" relativeHeight="251659264" behindDoc="0" locked="0" layoutInCell="1" allowOverlap="1" wp14:anchorId="24F785E5" wp14:editId="7DC3F6D7">
                <wp:simplePos x="0" y="0"/>
                <wp:positionH relativeFrom="margin">
                  <wp:posOffset>3727450</wp:posOffset>
                </wp:positionH>
                <wp:positionV relativeFrom="paragraph">
                  <wp:posOffset>0</wp:posOffset>
                </wp:positionV>
                <wp:extent cx="1859280" cy="1701165"/>
                <wp:effectExtent l="0" t="0" r="635" b="4445"/>
                <wp:wrapTopAndBottom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170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D65EE" w14:textId="155EF1A4" w:rsidR="008E176F" w:rsidRDefault="008E176F" w:rsidP="008E176F">
                            <w:pPr>
                              <w:widowControl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A42648" wp14:editId="099ADEB8">
                                  <wp:extent cx="1857375" cy="1704975"/>
                                  <wp:effectExtent l="0" t="0" r="9525" b="9525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57375" cy="1704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785E5" id="Надпись 7" o:spid="_x0000_s1027" type="#_x0000_t202" style="position:absolute;left:0;text-align:left;margin-left:293.5pt;margin-top:0;width:146.4pt;height:133.95pt;z-index:251659264;visibility:visible;mso-wrap-style:square;mso-width-percent:0;mso-height-percent:0;mso-wrap-distance-left:1.9pt;mso-wrap-distance-top:0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" filled="f" stroked="f">
                <v:textbox inset="0,0,0,0">
                  <w:txbxContent>
                    <w:p w14:paraId="675D65EE" w14:textId="155EF1A4" w:rsidR="008E176F" w:rsidRDefault="008E176F" w:rsidP="008E176F">
                      <w:pPr>
                        <w:widowControl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FA42648" wp14:editId="099ADEB8">
                            <wp:extent cx="1857375" cy="1704975"/>
                            <wp:effectExtent l="0" t="0" r="9525" b="9525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57375" cy="1704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C87E73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42545" distL="24130" distR="24130" simplePos="0" relativeHeight="251660288" behindDoc="0" locked="0" layoutInCell="1" allowOverlap="1" wp14:anchorId="46D86075" wp14:editId="584A3AF2">
                <wp:simplePos x="0" y="0"/>
                <wp:positionH relativeFrom="margin">
                  <wp:posOffset>704215</wp:posOffset>
                </wp:positionH>
                <wp:positionV relativeFrom="paragraph">
                  <wp:posOffset>42545</wp:posOffset>
                </wp:positionV>
                <wp:extent cx="1917065" cy="2675255"/>
                <wp:effectExtent l="3175" t="3810" r="3810" b="0"/>
                <wp:wrapTopAndBottom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065" cy="267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E3CF0" w14:textId="69BCDFF3" w:rsidR="008E176F" w:rsidRDefault="008E176F" w:rsidP="008E176F">
                            <w:pPr>
                              <w:widowControl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54B8B2" wp14:editId="71F5474A">
                                  <wp:extent cx="1914525" cy="2676525"/>
                                  <wp:effectExtent l="0" t="0" r="9525" b="9525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4525" cy="2676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86075" id="Надпись 5" o:spid="_x0000_s1028" type="#_x0000_t202" style="position:absolute;left:0;text-align:left;margin-left:55.45pt;margin-top:3.35pt;width:150.95pt;height:210.65pt;z-index:251660288;visibility:visible;mso-wrap-style:none;mso-width-percent:0;mso-height-percent:0;mso-wrap-distance-left:1.9pt;mso-wrap-distance-top:0;mso-wrap-distance-right:1.9pt;mso-wrap-distance-bottom:3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" filled="f" stroked="f">
                <v:textbox style="mso-fit-shape-to-text:t" inset="0,0,0,0">
                  <w:txbxContent>
                    <w:p w14:paraId="323E3CF0" w14:textId="69BCDFF3" w:rsidR="008E176F" w:rsidRDefault="008E176F" w:rsidP="008E176F">
                      <w:pPr>
                        <w:widowControl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954B8B2" wp14:editId="71F5474A">
                            <wp:extent cx="1914525" cy="2676525"/>
                            <wp:effectExtent l="0" t="0" r="9525" b="9525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4525" cy="2676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C87E73">
        <w:rPr>
          <w:rStyle w:val="FontStyle12"/>
        </w:rPr>
        <w:t>1 насос; 2 — сильфонный привод; 3 — рабочая емкость; 4 — ножевая рама.</w:t>
      </w:r>
    </w:p>
    <w:p w14:paraId="46E71AFC" w14:textId="77777777" w:rsidR="008E176F" w:rsidRPr="00C87E73" w:rsidRDefault="008E176F" w:rsidP="008E176F">
      <w:pPr>
        <w:pStyle w:val="Style2"/>
        <w:widowControl/>
        <w:spacing w:before="19" w:line="360" w:lineRule="auto"/>
        <w:ind w:firstLine="360"/>
        <w:rPr>
          <w:rStyle w:val="FontStyle12"/>
        </w:rPr>
      </w:pPr>
      <w:r w:rsidRPr="00C87E73">
        <w:rPr>
          <w:rStyle w:val="FontStyle12"/>
        </w:rPr>
        <w:t>Формовочный аппарат П-738-В предназначен для формования сырной массы, поступающей из сыродельной ванны, и разрезки пласта на куски с последующим направлением их в формы для прессования.</w:t>
      </w:r>
    </w:p>
    <w:p w14:paraId="2B030C17" w14:textId="77777777" w:rsidR="008E176F" w:rsidRPr="00C87E73" w:rsidRDefault="008E176F" w:rsidP="008E176F">
      <w:pPr>
        <w:pStyle w:val="Style2"/>
        <w:widowControl/>
        <w:spacing w:line="360" w:lineRule="auto"/>
        <w:ind w:firstLine="374"/>
        <w:rPr>
          <w:rStyle w:val="FontStyle12"/>
        </w:rPr>
      </w:pPr>
      <w:r w:rsidRPr="00C87E73">
        <w:rPr>
          <w:rStyle w:val="FontStyle12"/>
        </w:rPr>
        <w:t>Основной частью аппарата является рабочая сварная ванна прямоугольной формы без днища, изготовленная из листовой нержавеющей стали толщиной 4 мм. Она снабжена ребрами жесткости. Рабочая ванна помещена в стальном корпусе сварной конструкции из углеродистой листовой стали толщиной 4 мм.</w:t>
      </w:r>
    </w:p>
    <w:p w14:paraId="2EF3A054" w14:textId="77777777" w:rsidR="008E176F" w:rsidRPr="00C87E73" w:rsidRDefault="008E176F" w:rsidP="008E176F">
      <w:pPr>
        <w:pStyle w:val="Style2"/>
        <w:widowControl/>
        <w:spacing w:before="5" w:line="360" w:lineRule="auto"/>
        <w:ind w:firstLine="374"/>
        <w:rPr>
          <w:rStyle w:val="FontStyle12"/>
        </w:rPr>
      </w:pPr>
      <w:r w:rsidRPr="00C87E73">
        <w:rPr>
          <w:rStyle w:val="FontStyle12"/>
        </w:rPr>
        <w:t>Аппарат устанавливают на высоких ножках из нержавеющих труб. Они одновременно служат трубопроводом для отвода сыворотки из желоба, укрепленного по периметру верхней части рабочей ванны. Внизу под ванной расположено подвижное днище с сильфонным приводом, который приводится в действие сжатым воздухом.</w:t>
      </w:r>
    </w:p>
    <w:p w14:paraId="535A856A" w14:textId="77777777" w:rsidR="008E176F" w:rsidRPr="00C87E73" w:rsidRDefault="008E176F" w:rsidP="008E176F">
      <w:pPr>
        <w:pStyle w:val="Style2"/>
        <w:widowControl/>
        <w:spacing w:line="360" w:lineRule="auto"/>
        <w:ind w:firstLine="370"/>
        <w:rPr>
          <w:rStyle w:val="FontStyle12"/>
        </w:rPr>
      </w:pPr>
      <w:r w:rsidRPr="00C87E73">
        <w:rPr>
          <w:rStyle w:val="FontStyle12"/>
        </w:rPr>
        <w:t>Сильфон установлен на поддоне, служащем приемником части сыворотки, просачивающейся через щель между подвижным днищем и ванной. Сверху ванна имеет две шарнирно укрепленные крышки с отверстиями для выхода сыворотки и ножевую раму для резки сырного сгустка.</w:t>
      </w:r>
    </w:p>
    <w:p w14:paraId="52BD179C" w14:textId="77777777" w:rsidR="008E176F" w:rsidRDefault="008E176F" w:rsidP="008E176F">
      <w:pPr>
        <w:pStyle w:val="Style2"/>
        <w:widowControl/>
        <w:spacing w:before="5" w:line="360" w:lineRule="auto"/>
        <w:ind w:firstLine="365"/>
        <w:rPr>
          <w:rStyle w:val="FontStyle12"/>
        </w:rPr>
      </w:pPr>
      <w:r w:rsidRPr="00C87E73">
        <w:rPr>
          <w:rStyle w:val="FontStyle12"/>
        </w:rPr>
        <w:t>Подвижным днищем управляют с помощью распределительного крана, которым регулируют подачу сжатого воздуха в сильфон</w:t>
      </w:r>
      <w:r>
        <w:rPr>
          <w:rStyle w:val="FontStyle12"/>
        </w:rPr>
        <w:t>.</w:t>
      </w:r>
    </w:p>
    <w:p w14:paraId="073FF2C5" w14:textId="77777777" w:rsidR="00CA06AA" w:rsidRDefault="00CA06AA"/>
    <w:sectPr w:rsidR="00CA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6F"/>
    <w:rsid w:val="008E176F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E825"/>
  <w15:chartTrackingRefBased/>
  <w15:docId w15:val="{0E038E1E-8C1C-4EF0-92E7-CEF655506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E176F"/>
  </w:style>
  <w:style w:type="paragraph" w:customStyle="1" w:styleId="Style2">
    <w:name w:val="Style2"/>
    <w:basedOn w:val="a"/>
    <w:rsid w:val="008E176F"/>
    <w:pPr>
      <w:spacing w:line="481" w:lineRule="exact"/>
      <w:ind w:firstLine="350"/>
      <w:jc w:val="both"/>
    </w:pPr>
  </w:style>
  <w:style w:type="character" w:customStyle="1" w:styleId="FontStyle11">
    <w:name w:val="Font Style11"/>
    <w:rsid w:val="008E176F"/>
    <w:rPr>
      <w:rFonts w:ascii="Arial" w:hAnsi="Arial" w:cs="Arial"/>
      <w:b/>
      <w:bCs/>
      <w:sz w:val="30"/>
      <w:szCs w:val="30"/>
    </w:rPr>
  </w:style>
  <w:style w:type="character" w:customStyle="1" w:styleId="FontStyle12">
    <w:name w:val="Font Style12"/>
    <w:rsid w:val="008E176F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8E176F"/>
    <w:pPr>
      <w:spacing w:line="482" w:lineRule="exact"/>
      <w:ind w:firstLine="346"/>
    </w:pPr>
    <w:rPr>
      <w:rFonts w:ascii="Times New Roman" w:hAnsi="Times New Roman"/>
    </w:rPr>
  </w:style>
  <w:style w:type="character" w:customStyle="1" w:styleId="FontStyle13">
    <w:name w:val="Font Style13"/>
    <w:rsid w:val="008E176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8E176F"/>
    <w:rPr>
      <w:rFonts w:ascii="Impact" w:hAnsi="Impact" w:cs="Impact"/>
      <w:sz w:val="30"/>
      <w:szCs w:val="30"/>
    </w:rPr>
  </w:style>
  <w:style w:type="character" w:customStyle="1" w:styleId="FontStyle28">
    <w:name w:val="Font Style28"/>
    <w:rsid w:val="008E176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2024-11-13T16:00:00Z</dcterms:created>
  <dcterms:modified xsi:type="dcterms:W3CDTF">2024-11-13T16:01:00Z</dcterms:modified>
</cp:coreProperties>
</file>